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D14" w:rsidRDefault="00961DF6" w:rsidP="00AA232A">
      <w:pPr>
        <w:jc w:val="center"/>
      </w:pPr>
      <w:r>
        <w:t>Доклад  УМЦО от 14.11.13</w:t>
      </w:r>
      <w:r w:rsidR="00AA232A">
        <w:t xml:space="preserve"> </w:t>
      </w:r>
      <w:proofErr w:type="spellStart"/>
      <w:r w:rsidR="00AA232A">
        <w:t>Голубцовой</w:t>
      </w:r>
      <w:proofErr w:type="spellEnd"/>
      <w:r w:rsidR="00AA232A">
        <w:t xml:space="preserve"> </w:t>
      </w:r>
      <w:proofErr w:type="spellStart"/>
      <w:r w:rsidR="00AA232A">
        <w:t>о.А</w:t>
      </w:r>
      <w:proofErr w:type="spellEnd"/>
      <w:r w:rsidR="00AA232A">
        <w:t>.</w:t>
      </w:r>
      <w:bookmarkStart w:id="0" w:name="_GoBack"/>
      <w:bookmarkEnd w:id="0"/>
    </w:p>
    <w:p w:rsidR="00961DF6" w:rsidRDefault="00961DF6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9440"/>
      </w:tblGrid>
      <w:tr w:rsidR="00961DF6" w:rsidTr="00961DF6">
        <w:tc>
          <w:tcPr>
            <w:tcW w:w="1242" w:type="dxa"/>
          </w:tcPr>
          <w:p w:rsidR="00961DF6" w:rsidRDefault="00961DF6" w:rsidP="00AA232A">
            <w:pPr>
              <w:jc w:val="center"/>
            </w:pPr>
            <w:r>
              <w:t>№ слайда</w:t>
            </w:r>
          </w:p>
        </w:tc>
        <w:tc>
          <w:tcPr>
            <w:tcW w:w="9440" w:type="dxa"/>
          </w:tcPr>
          <w:p w:rsidR="00961DF6" w:rsidRDefault="00961DF6" w:rsidP="00AA232A">
            <w:pPr>
              <w:jc w:val="center"/>
            </w:pPr>
            <w:r>
              <w:t>Текст доклада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>
              <w:t>Слайд  1</w:t>
            </w:r>
          </w:p>
        </w:tc>
        <w:tc>
          <w:tcPr>
            <w:tcW w:w="9440" w:type="dxa"/>
          </w:tcPr>
          <w:p w:rsidR="00961DF6" w:rsidRDefault="00961DF6" w:rsidP="00961D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Среди высших ценностей, чтимых русским народом, особое место занимает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духовность.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русского человека духовность - это самосознание, напряженный процесс "делания" собственной души. А душа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выражается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прежде всего в слове.</w:t>
            </w:r>
          </w:p>
          <w:p w:rsidR="00961DF6" w:rsidRDefault="00961DF6" w:rsidP="00961DF6">
            <w:pPr>
              <w:tabs>
                <w:tab w:val="left" w:pos="3645"/>
                <w:tab w:val="left" w:pos="36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Уместны слова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«Для того  чтобы хорошо прожить жизнь, надо понимать, что такое жизнь и что в этой жизни надо и чего не надо делать. В каждом человеке живут 2 человека: один слепой, телесный, а другой зрячий, духовный. Один - слепой человек - ест, пьет, работает, отдыхает... Другой - зрячий, духовный человек - сам ничего не делает, а только одобряет или не одобряет то, что делает слепой, животный человек. Зрячую,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духовную часть человека называют совестью.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Эта духовная часть человека, совесть, действует так же, как стрелка компаса. Стрелка двигается с места только тогда, когда тот, кто ее несет, сходит с того пути, который она показывает... То же и с совестью: она молчит, пока человек делает то, что должно. Но стоит человеку сойти с настоящего пути, совесть показывает человеку, куда и насколько он сбился. Совесть - это закон добра в душе человека».</w:t>
            </w:r>
          </w:p>
          <w:p w:rsidR="00961DF6" w:rsidRDefault="00961DF6"/>
        </w:tc>
      </w:tr>
      <w:tr w:rsidR="00961DF6" w:rsidTr="00961DF6">
        <w:tc>
          <w:tcPr>
            <w:tcW w:w="1242" w:type="dxa"/>
          </w:tcPr>
          <w:p w:rsidR="00961DF6" w:rsidRDefault="00961DF6">
            <w:r>
              <w:t>Слайд</w:t>
            </w:r>
            <w:r>
              <w:t xml:space="preserve"> 2</w:t>
            </w:r>
          </w:p>
        </w:tc>
        <w:tc>
          <w:tcPr>
            <w:tcW w:w="9440" w:type="dxa"/>
          </w:tcPr>
          <w:p w:rsidR="00961DF6" w:rsidRPr="00013100" w:rsidRDefault="00961DF6" w:rsidP="00961DF6">
            <w:pPr>
              <w:ind w:firstLine="708"/>
            </w:pPr>
            <w:r w:rsidRPr="00013100">
              <w:t>Проблема нравственного воспитания учащихся – одна из сложнейших проблем, стоящих в наше время перед школой. Немаловажная роль в её решении отводится урокам литературы и русского языка, на которых происходит формирование чувства ответственности перед обществом, активного понимания социальных функций, осмысление своих прав и обязанностей, этических норм.</w:t>
            </w:r>
          </w:p>
          <w:p w:rsidR="00961DF6" w:rsidRDefault="00961DF6" w:rsidP="00961DF6">
            <w:pPr>
              <w:ind w:firstLine="708"/>
            </w:pPr>
            <w:r w:rsidRPr="00013100">
              <w:t>Наши ученики – подростки. Они переживают самый трудный этап своего духовного становления – этап нравственного самоопределения. Это время активного поиска жизненных ориентиров, поэтому книги остаются ведущим средством воспитания, духовного развития, становления общей культуры ребёнка.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      </w:r>
            <w:r>
              <w:t xml:space="preserve">    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3</w:t>
            </w:r>
          </w:p>
        </w:tc>
        <w:tc>
          <w:tcPr>
            <w:tcW w:w="9440" w:type="dxa"/>
          </w:tcPr>
          <w:p w:rsidR="00961DF6" w:rsidRDefault="00961DF6" w:rsidP="00961DF6">
            <w:r w:rsidRPr="00013100">
              <w:t xml:space="preserve">Уроки литературы побуждают вести взволнованный разговор о непростых проблемах нашей жизни, о сложной судьбе героев произведений, о </w:t>
            </w:r>
            <w:proofErr w:type="spellStart"/>
            <w:r w:rsidRPr="00013100">
              <w:t>бездуховности</w:t>
            </w:r>
            <w:proofErr w:type="spellEnd"/>
            <w:r w:rsidRPr="00013100">
              <w:t>, об утрате нравственных идеалов, о добре и зле, даже о роли семьи в воспитании человека.  </w:t>
            </w:r>
          </w:p>
          <w:p w:rsidR="00961DF6" w:rsidRDefault="00961DF6"/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4</w:t>
            </w:r>
          </w:p>
        </w:tc>
        <w:tc>
          <w:tcPr>
            <w:tcW w:w="9440" w:type="dxa"/>
          </w:tcPr>
          <w:p w:rsidR="00961DF6" w:rsidRPr="00013100" w:rsidRDefault="00961DF6" w:rsidP="00961DF6">
            <w:r>
              <w:t>Р</w:t>
            </w:r>
            <w:r w:rsidRPr="00013100">
              <w:t xml:space="preserve">аботая с художественным произведением на уроке и дома, ребята прямо или опосредованно сталкиваются с определёнными ситуациями, в которых оказался литературный герой, оценивают его поступки, пытаются почувствовать его боль, его сомнения при решении тех или иных проблем. И конечно, учитель  - это тот человек, что всегда сможет поддержать сомневающегося, объяснить </w:t>
            </w:r>
            <w:proofErr w:type="gramStart"/>
            <w:r w:rsidRPr="00013100">
              <w:t>заблуждающемуся</w:t>
            </w:r>
            <w:proofErr w:type="gramEnd"/>
            <w:r w:rsidRPr="00013100">
              <w:t>, выслушать озадаченного.</w:t>
            </w:r>
          </w:p>
          <w:p w:rsidR="00961DF6" w:rsidRDefault="00961DF6"/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5</w:t>
            </w:r>
          </w:p>
        </w:tc>
        <w:tc>
          <w:tcPr>
            <w:tcW w:w="9440" w:type="dxa"/>
          </w:tcPr>
          <w:p w:rsidR="00961DF6" w:rsidRDefault="00961DF6" w:rsidP="00961DF6">
            <w:pPr>
              <w:rPr>
                <w:rStyle w:val="c0"/>
                <w:color w:val="000000"/>
                <w:shd w:val="clear" w:color="auto" w:fill="FFFFFF"/>
              </w:rPr>
            </w:pPr>
            <w:r>
              <w:rPr>
                <w:rStyle w:val="c0"/>
                <w:color w:val="000000"/>
                <w:shd w:val="clear" w:color="auto" w:fill="FFFFFF"/>
              </w:rPr>
              <w:t>Есть н</w:t>
            </w:r>
            <w:r>
              <w:rPr>
                <w:rStyle w:val="c0"/>
                <w:color w:val="000000"/>
                <w:shd w:val="clear" w:color="auto" w:fill="FFFFFF"/>
              </w:rPr>
              <w:t>еобходимость в наблюдении над текстом, внимательном прочтении его для того, чтобы ребенок понял главное: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rStyle w:val="c0"/>
                <w:b/>
                <w:bCs/>
                <w:color w:val="000000"/>
                <w:u w:val="single"/>
                <w:shd w:val="clear" w:color="auto" w:fill="FFFFFF"/>
              </w:rPr>
              <w:t>зачем автор пишет</w:t>
            </w:r>
            <w:r>
              <w:rPr>
                <w:rStyle w:val="c0"/>
                <w:color w:val="000000"/>
                <w:shd w:val="clear" w:color="auto" w:fill="FFFFFF"/>
              </w:rPr>
              <w:t xml:space="preserve"> свой рассказ, повесть, поэму. </w:t>
            </w:r>
            <w:proofErr w:type="gramStart"/>
            <w:r>
              <w:rPr>
                <w:rStyle w:val="c0"/>
                <w:color w:val="000000"/>
                <w:shd w:val="clear" w:color="auto" w:fill="FFFFFF"/>
              </w:rPr>
              <w:t>А</w:t>
            </w:r>
            <w:proofErr w:type="gramEnd"/>
            <w:r>
              <w:rPr>
                <w:rStyle w:val="c0"/>
                <w:color w:val="000000"/>
                <w:shd w:val="clear" w:color="auto" w:fill="FFFFFF"/>
              </w:rPr>
              <w:t xml:space="preserve"> следовательно, прийти к выводу о том, в чем помогает герой разобраться читателю, </w:t>
            </w:r>
            <w:r w:rsidRPr="00013100">
              <w:rPr>
                <w:rStyle w:val="c0"/>
                <w:b/>
                <w:color w:val="000000"/>
                <w:shd w:val="clear" w:color="auto" w:fill="FFFFFF"/>
              </w:rPr>
              <w:t>чему учит данное произведение.</w:t>
            </w:r>
            <w:r>
              <w:rPr>
                <w:rStyle w:val="c0"/>
                <w:color w:val="000000"/>
                <w:shd w:val="clear" w:color="auto" w:fill="FFFFFF"/>
              </w:rPr>
              <w:t xml:space="preserve"> Добиваясь того, чтобы школьники проникали в эмоциональный мир героев, выявляли авторское отношение к ним, а затем вырабатывали </w:t>
            </w:r>
            <w:r w:rsidRPr="00013100">
              <w:rPr>
                <w:rStyle w:val="c0"/>
                <w:b/>
                <w:color w:val="000000"/>
                <w:shd w:val="clear" w:color="auto" w:fill="FFFFFF"/>
              </w:rPr>
              <w:t>собственные оценки персонажей</w:t>
            </w:r>
            <w:r>
              <w:rPr>
                <w:rStyle w:val="c0"/>
                <w:color w:val="000000"/>
                <w:shd w:val="clear" w:color="auto" w:fill="FFFFFF"/>
              </w:rPr>
              <w:t>, учитель объединяет задачи нравственного воспитания с задачами литературного развития. Это способствует и развитию читательских навыков, и глубокому постижению произведения искусства, и повышению уровня нравственной воспитанности детей, и формированию их нравственных идеалов.   </w:t>
            </w:r>
          </w:p>
          <w:p w:rsidR="00961DF6" w:rsidRDefault="00961DF6"/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6</w:t>
            </w:r>
          </w:p>
        </w:tc>
        <w:tc>
          <w:tcPr>
            <w:tcW w:w="9440" w:type="dxa"/>
          </w:tcPr>
          <w:p w:rsidR="00961DF6" w:rsidRDefault="00961DF6" w:rsidP="00961DF6">
            <w:r w:rsidRPr="00E6542C">
              <w:t>Проблемное обучение – это организация учебных занятий, которые предполагают создание под руководством учителя проблемных ситуаций, ситуаций выбора  и активную самостоятельную деятельность учащихся по их разрешению, в результате чего и происходит творческое решение тех или иных проблем.</w:t>
            </w:r>
          </w:p>
          <w:p w:rsidR="00961DF6" w:rsidRDefault="00961DF6" w:rsidP="00961DF6"/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lastRenderedPageBreak/>
              <w:t xml:space="preserve">Слайд </w:t>
            </w:r>
            <w:r>
              <w:t xml:space="preserve"> 7</w:t>
            </w:r>
          </w:p>
        </w:tc>
        <w:tc>
          <w:tcPr>
            <w:tcW w:w="9440" w:type="dxa"/>
          </w:tcPr>
          <w:p w:rsidR="00961DF6" w:rsidRDefault="00961DF6" w:rsidP="00961DF6">
            <w:pPr>
              <w:rPr>
                <w:color w:val="000000"/>
                <w:shd w:val="clear" w:color="auto" w:fill="FFFFFF"/>
              </w:rPr>
            </w:pPr>
            <w:r w:rsidRPr="0065711A">
              <w:rPr>
                <w:color w:val="000000"/>
                <w:shd w:val="clear" w:color="auto" w:fill="FFFFFF"/>
              </w:rPr>
              <w:t xml:space="preserve">Важнейшим приемом </w:t>
            </w:r>
            <w:r>
              <w:rPr>
                <w:color w:val="000000"/>
                <w:shd w:val="clear" w:color="auto" w:fill="FFFFFF"/>
              </w:rPr>
              <w:t xml:space="preserve">нравственной </w:t>
            </w:r>
            <w:r w:rsidRPr="0065711A">
              <w:rPr>
                <w:color w:val="000000"/>
                <w:shd w:val="clear" w:color="auto" w:fill="FFFFFF"/>
              </w:rPr>
              <w:t>активизации урока литературы является организация учебной деятельности с использованием «нетрадиционных форм обучения». Это понятие включает в себя организационные формы обучения, которые позволяют создавать на уроке атмосферу заинтересованного сотрудничества между учителем и учащимся, раскрепощают школьников, помогают им проявлять свои способности.</w:t>
            </w:r>
          </w:p>
          <w:p w:rsidR="00961DF6" w:rsidRDefault="00961DF6"/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8</w:t>
            </w:r>
          </w:p>
        </w:tc>
        <w:tc>
          <w:tcPr>
            <w:tcW w:w="9440" w:type="dxa"/>
          </w:tcPr>
          <w:p w:rsidR="00961DF6" w:rsidRDefault="00961DF6" w:rsidP="00961DF6">
            <w:r>
              <w:t>Вопросы для дискуссии  нравственной направленности</w:t>
            </w:r>
            <w:proofErr w:type="gramStart"/>
            <w:r>
              <w:t xml:space="preserve">. </w:t>
            </w:r>
            <w:proofErr w:type="gramEnd"/>
            <w:r>
              <w:t xml:space="preserve">«После  бала» </w:t>
            </w:r>
            <w:r w:rsidRPr="00961DF6">
              <w:rPr>
                <w:b/>
              </w:rPr>
              <w:t>Технология «Дебаты»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9</w:t>
            </w:r>
          </w:p>
        </w:tc>
        <w:tc>
          <w:tcPr>
            <w:tcW w:w="9440" w:type="dxa"/>
          </w:tcPr>
          <w:p w:rsidR="00961DF6" w:rsidRDefault="00961DF6">
            <w:r>
              <w:t>Метод свободной трибуны.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10</w:t>
            </w:r>
          </w:p>
        </w:tc>
        <w:tc>
          <w:tcPr>
            <w:tcW w:w="9440" w:type="dxa"/>
          </w:tcPr>
          <w:p w:rsidR="00961DF6" w:rsidRDefault="00961DF6">
            <w:r>
              <w:t>Метод проектов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11 </w:t>
            </w:r>
          </w:p>
        </w:tc>
        <w:tc>
          <w:tcPr>
            <w:tcW w:w="9440" w:type="dxa"/>
          </w:tcPr>
          <w:p w:rsidR="00961DF6" w:rsidRDefault="00961DF6">
            <w:r>
              <w:t>Метод заочной экскурсии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12</w:t>
            </w:r>
          </w:p>
        </w:tc>
        <w:tc>
          <w:tcPr>
            <w:tcW w:w="9440" w:type="dxa"/>
          </w:tcPr>
          <w:p w:rsidR="00961DF6" w:rsidRPr="00D00B1D" w:rsidRDefault="00961DF6" w:rsidP="00961DF6">
            <w:pPr>
              <w:rPr>
                <w:color w:val="000000"/>
                <w:shd w:val="clear" w:color="auto" w:fill="FFFFFF"/>
              </w:rPr>
            </w:pPr>
            <w:r w:rsidRPr="00D00B1D">
              <w:rPr>
                <w:color w:val="000000"/>
                <w:shd w:val="clear" w:color="auto" w:fill="FFFFFF"/>
              </w:rPr>
              <w:t xml:space="preserve">К этому же типу активизации познавательной деятельности учащихся относится и следующее задание – </w:t>
            </w:r>
            <w:r w:rsidRPr="00961DF6">
              <w:rPr>
                <w:b/>
                <w:color w:val="000000"/>
                <w:shd w:val="clear" w:color="auto" w:fill="FFFFFF"/>
              </w:rPr>
              <w:t>посмотреть на героя или ситуацию глазами психолога, президента, соседа</w:t>
            </w:r>
            <w:r w:rsidRPr="00D00B1D">
              <w:rPr>
                <w:color w:val="000000"/>
                <w:shd w:val="clear" w:color="auto" w:fill="FFFFFF"/>
              </w:rPr>
              <w:t xml:space="preserve">. На Кутузова смотрим глазами Андрея Болконского, Наташи Ростовой и побежденного Наполеона. Эти три взгляда помогут ученикам понять главную «мысль народную» </w:t>
            </w:r>
            <w:proofErr w:type="spellStart"/>
            <w:r w:rsidRPr="00D00B1D">
              <w:rPr>
                <w:color w:val="000000"/>
                <w:shd w:val="clear" w:color="auto" w:fill="FFFFFF"/>
              </w:rPr>
              <w:t>Л.Н.Толстого</w:t>
            </w:r>
            <w:proofErr w:type="spellEnd"/>
            <w:r w:rsidRPr="00D00B1D">
              <w:rPr>
                <w:color w:val="000000"/>
                <w:shd w:val="clear" w:color="auto" w:fill="FFFFFF"/>
              </w:rPr>
              <w:t xml:space="preserve"> и составить психологическую характеристику двух главнокомандующих.</w:t>
            </w:r>
          </w:p>
          <w:p w:rsidR="00961DF6" w:rsidRDefault="00961DF6" w:rsidP="00961DF6">
            <w:pPr>
              <w:rPr>
                <w:color w:val="000000"/>
                <w:shd w:val="clear" w:color="auto" w:fill="FFFFFF"/>
              </w:rPr>
            </w:pPr>
            <w:r w:rsidRPr="00D00B1D">
              <w:rPr>
                <w:color w:val="000000"/>
                <w:shd w:val="clear" w:color="auto" w:fill="FFFFFF"/>
              </w:rPr>
              <w:t xml:space="preserve">Интересны учащимся и такие задания, как </w:t>
            </w:r>
            <w:r w:rsidRPr="00961DF6">
              <w:rPr>
                <w:b/>
                <w:color w:val="000000"/>
                <w:shd w:val="clear" w:color="auto" w:fill="FFFFFF"/>
              </w:rPr>
              <w:t xml:space="preserve">написать монолог </w:t>
            </w:r>
            <w:proofErr w:type="spellStart"/>
            <w:r w:rsidRPr="00961DF6">
              <w:rPr>
                <w:b/>
                <w:color w:val="000000"/>
                <w:shd w:val="clear" w:color="auto" w:fill="FFFFFF"/>
              </w:rPr>
              <w:t>Е.Онегина</w:t>
            </w:r>
            <w:proofErr w:type="spellEnd"/>
            <w:r w:rsidRPr="00961DF6">
              <w:rPr>
                <w:b/>
                <w:color w:val="000000"/>
                <w:shd w:val="clear" w:color="auto" w:fill="FFFFFF"/>
              </w:rPr>
              <w:t xml:space="preserve"> после встречи с Татьяной на балу в высшем свете, составить диалог Максима </w:t>
            </w:r>
            <w:proofErr w:type="spellStart"/>
            <w:r w:rsidRPr="00961DF6">
              <w:rPr>
                <w:b/>
                <w:color w:val="000000"/>
                <w:shd w:val="clear" w:color="auto" w:fill="FFFFFF"/>
              </w:rPr>
              <w:t>Максимыча</w:t>
            </w:r>
            <w:proofErr w:type="spellEnd"/>
            <w:r w:rsidRPr="00961DF6">
              <w:rPr>
                <w:b/>
                <w:color w:val="000000"/>
                <w:shd w:val="clear" w:color="auto" w:fill="FFFFFF"/>
              </w:rPr>
              <w:t xml:space="preserve"> и Григория Печорина на могиле Бэлы. Или составить монологи вещей о своих хозяевах: о чем могут рассказать халат Обломова, шинель Акакия Акакиевича, гармонь Василия Теркина?</w:t>
            </w:r>
            <w:r w:rsidRPr="00D00B1D">
              <w:rPr>
                <w:color w:val="000000"/>
                <w:shd w:val="clear" w:color="auto" w:fill="FFFFFF"/>
              </w:rPr>
              <w:t xml:space="preserve"> Такие приемы помогают учителю следить за </w:t>
            </w:r>
            <w:r w:rsidRPr="00961DF6">
              <w:rPr>
                <w:b/>
                <w:color w:val="000000"/>
                <w:shd w:val="clear" w:color="auto" w:fill="FFFFFF"/>
              </w:rPr>
              <w:t>личностным восприятием учащихся</w:t>
            </w:r>
            <w:r w:rsidRPr="00D00B1D">
              <w:rPr>
                <w:color w:val="000000"/>
                <w:shd w:val="clear" w:color="auto" w:fill="FFFFFF"/>
              </w:rPr>
              <w:t xml:space="preserve">, проанализировать </w:t>
            </w:r>
            <w:r w:rsidRPr="00961DF6">
              <w:rPr>
                <w:b/>
                <w:color w:val="000000"/>
                <w:shd w:val="clear" w:color="auto" w:fill="FFFFFF"/>
              </w:rPr>
              <w:t>движение их чувств</w:t>
            </w:r>
            <w:r w:rsidRPr="00D00B1D">
              <w:rPr>
                <w:color w:val="000000"/>
                <w:shd w:val="clear" w:color="auto" w:fill="FFFFFF"/>
              </w:rPr>
              <w:t>, психологические процессы, протекающие в душе каждого ученика при изучении художественного произведения.</w:t>
            </w:r>
          </w:p>
          <w:p w:rsidR="00961DF6" w:rsidRDefault="00961DF6"/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13</w:t>
            </w:r>
          </w:p>
        </w:tc>
        <w:tc>
          <w:tcPr>
            <w:tcW w:w="9440" w:type="dxa"/>
          </w:tcPr>
          <w:p w:rsidR="00E913BB" w:rsidRDefault="00E913BB" w:rsidP="00E913BB">
            <w:pPr>
              <w:rPr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t xml:space="preserve">Для достижения поставленных целей и задач по воспитанию нравственных ценностей у учащихся разных возрастных категорий было бы целесообразно использовать некоторые </w:t>
            </w:r>
            <w:r w:rsidRPr="00E913BB">
              <w:rPr>
                <w:b/>
                <w:color w:val="000000"/>
                <w:shd w:val="clear" w:color="auto" w:fill="FFFFFF"/>
              </w:rPr>
              <w:t>психологические приемы</w:t>
            </w:r>
            <w:r w:rsidRPr="00684243">
              <w:rPr>
                <w:color w:val="000000"/>
                <w:shd w:val="clear" w:color="auto" w:fill="FFFFFF"/>
              </w:rPr>
              <w:t xml:space="preserve">, такие как специальные нравственные упражнения, доверие, пробуждение гуманных чувств, активизация сокровенных чувств, доброта, внимание, забота. Что </w:t>
            </w:r>
            <w:proofErr w:type="gramStart"/>
            <w:r w:rsidRPr="00684243">
              <w:rPr>
                <w:color w:val="000000"/>
                <w:shd w:val="clear" w:color="auto" w:fill="FFFFFF"/>
              </w:rPr>
              <w:t>из себя представляют</w:t>
            </w:r>
            <w:proofErr w:type="gramEnd"/>
            <w:r w:rsidRPr="00684243">
              <w:rPr>
                <w:color w:val="000000"/>
                <w:shd w:val="clear" w:color="auto" w:fill="FFFFFF"/>
              </w:rPr>
              <w:t xml:space="preserve"> эти приёмы?</w:t>
            </w:r>
          </w:p>
          <w:p w:rsidR="00E913BB" w:rsidRDefault="00E913BB" w:rsidP="00E913BB">
            <w:pPr>
              <w:rPr>
                <w:color w:val="000000"/>
                <w:shd w:val="clear" w:color="auto" w:fill="FFFFFF"/>
              </w:rPr>
            </w:pPr>
          </w:p>
          <w:p w:rsidR="00E913BB" w:rsidRDefault="00E913BB" w:rsidP="00E913BB">
            <w:pPr>
              <w:rPr>
                <w:b/>
                <w:color w:val="000000"/>
                <w:shd w:val="clear" w:color="auto" w:fill="FFFFFF"/>
              </w:rPr>
            </w:pPr>
            <w:r w:rsidRPr="00E913BB">
              <w:rPr>
                <w:b/>
                <w:color w:val="000000"/>
                <w:shd w:val="clear" w:color="auto" w:fill="FFFFFF"/>
              </w:rPr>
              <w:t>Приём -  нравственное упражнение:</w:t>
            </w:r>
          </w:p>
          <w:p w:rsidR="00E913BB" w:rsidRPr="00E913BB" w:rsidRDefault="00E913BB" w:rsidP="00E913BB">
            <w:pPr>
              <w:rPr>
                <w:b/>
                <w:color w:val="000000"/>
                <w:shd w:val="clear" w:color="auto" w:fill="FFFFFF"/>
              </w:rPr>
            </w:pPr>
          </w:p>
          <w:p w:rsidR="00E913BB" w:rsidRPr="00684243" w:rsidRDefault="00E913BB" w:rsidP="00E913BB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</w:t>
            </w:r>
            <w:r w:rsidRPr="00684243">
              <w:rPr>
                <w:color w:val="000000"/>
                <w:shd w:val="clear" w:color="auto" w:fill="FFFFFF"/>
              </w:rPr>
              <w:t xml:space="preserve">  Суть этого приема в том, чтобы </w:t>
            </w:r>
            <w:r w:rsidRPr="00E913BB">
              <w:rPr>
                <w:b/>
                <w:color w:val="000000"/>
                <w:shd w:val="clear" w:color="auto" w:fill="FFFFFF"/>
              </w:rPr>
              <w:t>поставить учащегося в условия, требующие от него правильных поступков, рассчитанных на развитие нравственных качеств.</w:t>
            </w:r>
            <w:r w:rsidRPr="00E913BB">
              <w:rPr>
                <w:b/>
                <w:color w:val="000000"/>
                <w:shd w:val="clear" w:color="auto" w:fill="FFFFFF"/>
              </w:rPr>
              <w:t xml:space="preserve"> </w:t>
            </w:r>
            <w:r w:rsidRPr="00E913BB">
              <w:rPr>
                <w:b/>
                <w:color w:val="000000"/>
                <w:shd w:val="clear" w:color="auto" w:fill="FFFFFF"/>
              </w:rPr>
              <w:t>Воспитатель «заставляет» учащихся совершить ряд поступков, которые своим содержанием требуют, чтобы ученик проявил именно эту черту характера</w:t>
            </w:r>
            <w:r w:rsidRPr="00684243">
              <w:rPr>
                <w:color w:val="000000"/>
                <w:shd w:val="clear" w:color="auto" w:fill="FFFFFF"/>
              </w:rPr>
              <w:t>. Многократное правильное поведение послужит нравственным упражнением в выработке положительной черты характера (доброты, гуманности, чуткости, справедливости и т.д.)</w:t>
            </w:r>
            <w:proofErr w:type="gramStart"/>
            <w:r w:rsidRPr="00684243">
              <w:rPr>
                <w:color w:val="000000"/>
                <w:shd w:val="clear" w:color="auto" w:fill="FFFFFF"/>
              </w:rPr>
              <w:t>.</w:t>
            </w:r>
            <w:proofErr w:type="gramEnd"/>
            <w:r w:rsidRPr="00684243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Pr="00E913BB">
              <w:rPr>
                <w:b/>
                <w:color w:val="000000"/>
                <w:shd w:val="clear" w:color="auto" w:fill="FFFFFF"/>
              </w:rPr>
              <w:t>с</w:t>
            </w:r>
            <w:proofErr w:type="gramEnd"/>
            <w:r w:rsidRPr="00E913BB">
              <w:rPr>
                <w:b/>
                <w:color w:val="000000"/>
                <w:shd w:val="clear" w:color="auto" w:fill="FFFFFF"/>
              </w:rPr>
              <w:t>ложность приема в том, что необходимо правильно подобрать серию поступков, которые послужат упражнением для формирования  намеченного нравственного качества.</w:t>
            </w:r>
            <w:r w:rsidRPr="00684243">
              <w:rPr>
                <w:color w:val="000000"/>
                <w:shd w:val="clear" w:color="auto" w:fill="FFFFFF"/>
              </w:rPr>
              <w:t xml:space="preserve"> Ученик не должен подозревать, что предлагаемое задание носит специально воспитательный характер – оно должно выглядеть естественно. Допустимо создавать условия, при которых ученику в присутствии товарищей было бы неудобно отказаться от предложенного задания, но не  следует действовать прямым приказом. Нравственное упражнение развивает новые мысли и чувства, новые мотивы поведения – в этом его воспитательное значение.</w:t>
            </w:r>
          </w:p>
          <w:p w:rsidR="00E913BB" w:rsidRDefault="00E913BB" w:rsidP="00E913BB">
            <w:pPr>
              <w:rPr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t xml:space="preserve">  </w:t>
            </w:r>
          </w:p>
          <w:p w:rsidR="00E913BB" w:rsidRDefault="00E913BB" w:rsidP="00E913BB">
            <w:pPr>
              <w:rPr>
                <w:b/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t xml:space="preserve">  </w:t>
            </w:r>
            <w:r w:rsidRPr="00E913BB">
              <w:rPr>
                <w:b/>
                <w:color w:val="000000"/>
                <w:shd w:val="clear" w:color="auto" w:fill="FFFFFF"/>
              </w:rPr>
              <w:t>Доверие.</w:t>
            </w:r>
          </w:p>
          <w:p w:rsidR="00E913BB" w:rsidRPr="00E913BB" w:rsidRDefault="00E913BB" w:rsidP="00E913BB">
            <w:pPr>
              <w:rPr>
                <w:b/>
                <w:color w:val="000000"/>
                <w:shd w:val="clear" w:color="auto" w:fill="FFFFFF"/>
              </w:rPr>
            </w:pPr>
          </w:p>
          <w:p w:rsidR="00E913BB" w:rsidRDefault="00E913BB" w:rsidP="00E913BB">
            <w:pPr>
              <w:rPr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t>Сущност</w:t>
            </w:r>
            <w:proofErr w:type="gramStart"/>
            <w:r w:rsidRPr="00684243">
              <w:rPr>
                <w:color w:val="000000"/>
                <w:shd w:val="clear" w:color="auto" w:fill="FFFFFF"/>
              </w:rPr>
              <w:t>ь-</w:t>
            </w:r>
            <w:proofErr w:type="gramEnd"/>
            <w:r w:rsidRPr="00684243">
              <w:rPr>
                <w:color w:val="000000"/>
                <w:shd w:val="clear" w:color="auto" w:fill="FFFFFF"/>
              </w:rPr>
              <w:t xml:space="preserve"> поручение воспитаннику  определенного ответственного дела. Оно развивает чувство долга и ответственности, укрепляет дисциплину, организованность, инициативу</w:t>
            </w:r>
          </w:p>
          <w:p w:rsidR="00E913BB" w:rsidRDefault="00E913BB" w:rsidP="00E913BB">
            <w:pPr>
              <w:rPr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t xml:space="preserve">  </w:t>
            </w:r>
          </w:p>
          <w:p w:rsidR="00E913BB" w:rsidRDefault="00E913BB" w:rsidP="00E913BB">
            <w:pPr>
              <w:rPr>
                <w:b/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t xml:space="preserve"> </w:t>
            </w:r>
            <w:r w:rsidRPr="00E913BB">
              <w:rPr>
                <w:b/>
                <w:color w:val="000000"/>
                <w:shd w:val="clear" w:color="auto" w:fill="FFFFFF"/>
              </w:rPr>
              <w:t>Пробуждение гуманных чувств.</w:t>
            </w:r>
          </w:p>
          <w:p w:rsidR="00E913BB" w:rsidRPr="00E913BB" w:rsidRDefault="00E913BB" w:rsidP="00E913BB">
            <w:pPr>
              <w:rPr>
                <w:b/>
                <w:color w:val="000000"/>
                <w:shd w:val="clear" w:color="auto" w:fill="FFFFFF"/>
              </w:rPr>
            </w:pPr>
          </w:p>
          <w:p w:rsidR="00E913BB" w:rsidRDefault="00E913BB" w:rsidP="00E913BB">
            <w:pPr>
              <w:rPr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t>Для пробуждения гуманных чувств необходимо найти в окружающей обстановке такие условия, при которых ученики сами увидели бы людей, нуждающихся в помощи.</w:t>
            </w:r>
            <w:r w:rsidRPr="00684243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 Воспитывается способно</w:t>
            </w:r>
            <w:r w:rsidRPr="00684243">
              <w:rPr>
                <w:color w:val="000000"/>
                <w:shd w:val="clear" w:color="auto" w:fill="FFFFFF"/>
              </w:rPr>
              <w:t>сть  к сопереживанию, к сочувствию</w:t>
            </w:r>
            <w:proofErr w:type="gramStart"/>
            <w:r w:rsidRPr="00684243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.</w:t>
            </w:r>
            <w:proofErr w:type="gramEnd"/>
          </w:p>
          <w:p w:rsidR="00E913BB" w:rsidRDefault="00E913BB" w:rsidP="00E913BB">
            <w:pPr>
              <w:rPr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t xml:space="preserve">  </w:t>
            </w:r>
          </w:p>
          <w:p w:rsidR="00E913BB" w:rsidRDefault="00E913BB" w:rsidP="00E913BB">
            <w:pPr>
              <w:rPr>
                <w:color w:val="000000"/>
                <w:shd w:val="clear" w:color="auto" w:fill="FFFFFF"/>
              </w:rPr>
            </w:pPr>
          </w:p>
          <w:p w:rsidR="00E913BB" w:rsidRDefault="00E913BB" w:rsidP="00E913BB">
            <w:pPr>
              <w:rPr>
                <w:b/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lastRenderedPageBreak/>
              <w:t xml:space="preserve">  </w:t>
            </w:r>
            <w:r w:rsidRPr="00E913BB">
              <w:rPr>
                <w:b/>
                <w:color w:val="000000"/>
                <w:shd w:val="clear" w:color="auto" w:fill="FFFFFF"/>
              </w:rPr>
              <w:t>Активизация сокровенных чувств.</w:t>
            </w:r>
          </w:p>
          <w:p w:rsidR="00E913BB" w:rsidRPr="00E913BB" w:rsidRDefault="00E913BB" w:rsidP="00E913BB">
            <w:pPr>
              <w:rPr>
                <w:b/>
                <w:color w:val="000000"/>
                <w:shd w:val="clear" w:color="auto" w:fill="FFFFFF"/>
              </w:rPr>
            </w:pPr>
          </w:p>
          <w:p w:rsidR="00E913BB" w:rsidRDefault="00E913BB" w:rsidP="00E913BB">
            <w:pPr>
              <w:rPr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t xml:space="preserve">  Воздействие заключается в создании незаметно для учащихся таких обстоятельств, которые вызывают звучание глубоко скрытых чувств, на их основе воспитываются благородные стремления.</w:t>
            </w:r>
          </w:p>
          <w:p w:rsidR="00E913BB" w:rsidRPr="00684243" w:rsidRDefault="00E913BB" w:rsidP="00E913BB">
            <w:pPr>
              <w:rPr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t>Прием активизации сокровенных чу</w:t>
            </w:r>
            <w:proofErr w:type="gramStart"/>
            <w:r w:rsidRPr="00684243">
              <w:rPr>
                <w:color w:val="000000"/>
                <w:shd w:val="clear" w:color="auto" w:fill="FFFFFF"/>
              </w:rPr>
              <w:t>вств сп</w:t>
            </w:r>
            <w:proofErr w:type="gramEnd"/>
            <w:r w:rsidRPr="00684243">
              <w:rPr>
                <w:color w:val="000000"/>
                <w:shd w:val="clear" w:color="auto" w:fill="FFFFFF"/>
              </w:rPr>
              <w:t>особствует установлению более сердечных взаимоотношений между воспитателем и учеником. Данный прием основывается на  динамике развития чувств.</w:t>
            </w:r>
          </w:p>
          <w:p w:rsidR="00E913BB" w:rsidRDefault="00E913BB" w:rsidP="00E913BB">
            <w:pPr>
              <w:rPr>
                <w:color w:val="000000"/>
                <w:shd w:val="clear" w:color="auto" w:fill="FFFFFF"/>
              </w:rPr>
            </w:pPr>
          </w:p>
          <w:p w:rsidR="00E913BB" w:rsidRDefault="00E913BB" w:rsidP="00E913BB">
            <w:pPr>
              <w:rPr>
                <w:b/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t xml:space="preserve">   </w:t>
            </w:r>
            <w:r w:rsidRPr="00E913BB">
              <w:rPr>
                <w:b/>
                <w:color w:val="000000"/>
                <w:shd w:val="clear" w:color="auto" w:fill="FFFFFF"/>
              </w:rPr>
              <w:t>Доброта, внимание, забота.</w:t>
            </w:r>
          </w:p>
          <w:p w:rsidR="00E913BB" w:rsidRPr="00E913BB" w:rsidRDefault="00E913BB" w:rsidP="00E913BB">
            <w:pPr>
              <w:rPr>
                <w:b/>
                <w:color w:val="000000"/>
                <w:shd w:val="clear" w:color="auto" w:fill="FFFFFF"/>
              </w:rPr>
            </w:pPr>
            <w:r w:rsidRPr="00684243">
              <w:rPr>
                <w:color w:val="000000"/>
                <w:shd w:val="clear" w:color="auto" w:fill="FFFFFF"/>
              </w:rPr>
              <w:t>Неожиданное проявление доброты, внимания и заботы может вызвать сильные ответные чувства.</w:t>
            </w:r>
          </w:p>
          <w:p w:rsidR="00E913BB" w:rsidRDefault="00E913BB" w:rsidP="00E913BB">
            <w:pPr>
              <w:rPr>
                <w:color w:val="000000"/>
                <w:shd w:val="clear" w:color="auto" w:fill="FFFFFF"/>
              </w:rPr>
            </w:pPr>
          </w:p>
          <w:p w:rsidR="00961DF6" w:rsidRDefault="00961DF6"/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lastRenderedPageBreak/>
              <w:t xml:space="preserve">Слайд </w:t>
            </w:r>
            <w:r>
              <w:t xml:space="preserve"> 14</w:t>
            </w:r>
          </w:p>
        </w:tc>
        <w:tc>
          <w:tcPr>
            <w:tcW w:w="9440" w:type="dxa"/>
          </w:tcPr>
          <w:p w:rsidR="00961DF6" w:rsidRDefault="00E913BB" w:rsidP="00E913BB">
            <w:pPr>
              <w:rPr>
                <w:color w:val="000000"/>
                <w:shd w:val="clear" w:color="auto" w:fill="FFFFFF"/>
              </w:rPr>
            </w:pPr>
            <w:r w:rsidRPr="0092403A">
              <w:rPr>
                <w:color w:val="000000"/>
                <w:shd w:val="clear" w:color="auto" w:fill="FFFFFF"/>
              </w:rPr>
              <w:t>Приемы</w:t>
            </w:r>
            <w:r>
              <w:rPr>
                <w:color w:val="000000"/>
                <w:shd w:val="clear" w:color="auto" w:fill="FFFFFF"/>
              </w:rPr>
              <w:t xml:space="preserve"> организации работы с нравственными понятиями</w:t>
            </w:r>
          </w:p>
          <w:p w:rsidR="00942679" w:rsidRDefault="00942679" w:rsidP="00942679">
            <w:pPr>
              <w:rPr>
                <w:b/>
                <w:color w:val="000000"/>
                <w:shd w:val="clear" w:color="auto" w:fill="FFFFFF"/>
              </w:rPr>
            </w:pPr>
          </w:p>
          <w:p w:rsidR="00942679" w:rsidRDefault="00942679" w:rsidP="00942679">
            <w:pPr>
              <w:rPr>
                <w:b/>
                <w:color w:val="000000"/>
                <w:shd w:val="clear" w:color="auto" w:fill="FFFFFF"/>
              </w:rPr>
            </w:pPr>
            <w:r w:rsidRPr="00942679">
              <w:rPr>
                <w:b/>
                <w:color w:val="000000"/>
                <w:shd w:val="clear" w:color="auto" w:fill="FFFFFF"/>
              </w:rPr>
              <w:t>Анализ проблемных вопросов</w:t>
            </w:r>
            <w:r>
              <w:rPr>
                <w:b/>
                <w:color w:val="000000"/>
                <w:shd w:val="clear" w:color="auto" w:fill="FFFFFF"/>
              </w:rPr>
              <w:t>:</w:t>
            </w:r>
          </w:p>
          <w:p w:rsidR="00942679" w:rsidRDefault="00942679" w:rsidP="00942679">
            <w:pPr>
              <w:rPr>
                <w:b/>
                <w:color w:val="000000"/>
                <w:shd w:val="clear" w:color="auto" w:fill="FFFFFF"/>
              </w:rPr>
            </w:pPr>
          </w:p>
          <w:p w:rsidR="00942679" w:rsidRPr="0092403A" w:rsidRDefault="00942679" w:rsidP="00942679">
            <w:pPr>
              <w:rPr>
                <w:color w:val="000000"/>
                <w:shd w:val="clear" w:color="auto" w:fill="FFFFFF"/>
              </w:rPr>
            </w:pPr>
            <w:r w:rsidRPr="0092403A">
              <w:rPr>
                <w:color w:val="000000"/>
                <w:shd w:val="clear" w:color="auto" w:fill="FFFFFF"/>
              </w:rPr>
              <w:t>-          Можно ли дружить с человеком, который менее интересен, менее развит, чем ты? Ведь дружба должна обогащать?</w:t>
            </w:r>
          </w:p>
          <w:p w:rsidR="00942679" w:rsidRPr="0092403A" w:rsidRDefault="00942679" w:rsidP="00942679">
            <w:pPr>
              <w:rPr>
                <w:color w:val="000000"/>
                <w:shd w:val="clear" w:color="auto" w:fill="FFFFFF"/>
              </w:rPr>
            </w:pPr>
            <w:r w:rsidRPr="0092403A">
              <w:rPr>
                <w:color w:val="000000"/>
                <w:shd w:val="clear" w:color="auto" w:fill="FFFFFF"/>
              </w:rPr>
              <w:t>-          Существует понятие «бескорыстная дружба». Означает ли это, что может быть «корыстная дружба»?</w:t>
            </w:r>
          </w:p>
          <w:p w:rsidR="00942679" w:rsidRDefault="00942679" w:rsidP="00942679">
            <w:pPr>
              <w:rPr>
                <w:b/>
                <w:color w:val="000000"/>
                <w:shd w:val="clear" w:color="auto" w:fill="FFFFFF"/>
              </w:rPr>
            </w:pPr>
          </w:p>
          <w:p w:rsidR="00942679" w:rsidRPr="0092403A" w:rsidRDefault="00942679" w:rsidP="00942679">
            <w:pPr>
              <w:rPr>
                <w:color w:val="000000"/>
                <w:shd w:val="clear" w:color="auto" w:fill="FFFFFF"/>
              </w:rPr>
            </w:pPr>
          </w:p>
          <w:p w:rsidR="00942679" w:rsidRDefault="00942679" w:rsidP="00942679">
            <w:pPr>
              <w:rPr>
                <w:b/>
                <w:color w:val="000000"/>
                <w:shd w:val="clear" w:color="auto" w:fill="FFFFFF"/>
              </w:rPr>
            </w:pPr>
            <w:r w:rsidRPr="00942679">
              <w:rPr>
                <w:b/>
                <w:color w:val="000000"/>
                <w:shd w:val="clear" w:color="auto" w:fill="FFFFFF"/>
              </w:rPr>
              <w:t>Анализ нравственных проблемных ситуаций.</w:t>
            </w:r>
          </w:p>
          <w:p w:rsidR="00942679" w:rsidRPr="00942679" w:rsidRDefault="00942679" w:rsidP="00942679">
            <w:pPr>
              <w:rPr>
                <w:b/>
                <w:color w:val="000000"/>
                <w:shd w:val="clear" w:color="auto" w:fill="FFFFFF"/>
              </w:rPr>
            </w:pPr>
          </w:p>
          <w:p w:rsidR="00942679" w:rsidRDefault="00942679" w:rsidP="00942679">
            <w:pPr>
              <w:rPr>
                <w:color w:val="000000"/>
                <w:shd w:val="clear" w:color="auto" w:fill="FFFFFF"/>
              </w:rPr>
            </w:pPr>
            <w:r w:rsidRPr="0092403A">
              <w:rPr>
                <w:color w:val="000000"/>
                <w:shd w:val="clear" w:color="auto" w:fill="FFFFFF"/>
              </w:rPr>
              <w:t>-          Почему надо держать данное слово?</w:t>
            </w:r>
          </w:p>
          <w:p w:rsidR="00942679" w:rsidRDefault="00942679" w:rsidP="00942679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Что является залогом благополучия в семье?</w:t>
            </w:r>
          </w:p>
          <w:p w:rsidR="00B555D1" w:rsidRDefault="00B555D1" w:rsidP="00942679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Что способствует устранению конфликта в семье?</w:t>
            </w:r>
          </w:p>
          <w:p w:rsidR="00B555D1" w:rsidRDefault="00B555D1" w:rsidP="00942679">
            <w:pPr>
              <w:rPr>
                <w:color w:val="000000"/>
                <w:shd w:val="clear" w:color="auto" w:fill="FFFFFF"/>
              </w:rPr>
            </w:pPr>
          </w:p>
          <w:p w:rsidR="00B555D1" w:rsidRDefault="00B555D1" w:rsidP="00942679">
            <w:pPr>
              <w:rPr>
                <w:b/>
                <w:color w:val="000000"/>
                <w:shd w:val="clear" w:color="auto" w:fill="FFFFFF"/>
              </w:rPr>
            </w:pPr>
            <w:r w:rsidRPr="00B555D1">
              <w:rPr>
                <w:b/>
                <w:color w:val="000000"/>
                <w:shd w:val="clear" w:color="auto" w:fill="FFFFFF"/>
              </w:rPr>
              <w:t>Моральная дилемма</w:t>
            </w:r>
            <w:r>
              <w:rPr>
                <w:b/>
                <w:color w:val="000000"/>
                <w:shd w:val="clear" w:color="auto" w:fill="FFFFFF"/>
              </w:rPr>
              <w:t>:</w:t>
            </w:r>
          </w:p>
          <w:p w:rsidR="00B555D1" w:rsidRPr="00B555D1" w:rsidRDefault="00B555D1" w:rsidP="00942679">
            <w:pPr>
              <w:rPr>
                <w:b/>
                <w:color w:val="000000"/>
                <w:shd w:val="clear" w:color="auto" w:fill="FFFFFF"/>
              </w:rPr>
            </w:pPr>
          </w:p>
          <w:p w:rsidR="00B555D1" w:rsidRPr="0092403A" w:rsidRDefault="00B555D1" w:rsidP="00B555D1">
            <w:pPr>
              <w:rPr>
                <w:color w:val="000000"/>
                <w:shd w:val="clear" w:color="auto" w:fill="FFFFFF"/>
              </w:rPr>
            </w:pPr>
            <w:r w:rsidRPr="0092403A">
              <w:rPr>
                <w:color w:val="000000"/>
                <w:shd w:val="clear" w:color="auto" w:fill="FFFFFF"/>
              </w:rPr>
              <w:t>-          иметь отношение к реальной жизни учащихся;</w:t>
            </w:r>
          </w:p>
          <w:p w:rsidR="00B555D1" w:rsidRPr="0092403A" w:rsidRDefault="00B555D1" w:rsidP="00B555D1">
            <w:pPr>
              <w:rPr>
                <w:color w:val="000000"/>
                <w:shd w:val="clear" w:color="auto" w:fill="FFFFFF"/>
              </w:rPr>
            </w:pPr>
            <w:r w:rsidRPr="0092403A">
              <w:rPr>
                <w:color w:val="000000"/>
                <w:shd w:val="clear" w:color="auto" w:fill="FFFFFF"/>
              </w:rPr>
              <w:t>-          быть по возможности простой для понимания;</w:t>
            </w:r>
          </w:p>
          <w:p w:rsidR="00B555D1" w:rsidRPr="0092403A" w:rsidRDefault="00B555D1" w:rsidP="00B555D1">
            <w:pPr>
              <w:rPr>
                <w:color w:val="000000"/>
                <w:shd w:val="clear" w:color="auto" w:fill="FFFFFF"/>
              </w:rPr>
            </w:pPr>
            <w:r w:rsidRPr="0092403A">
              <w:rPr>
                <w:color w:val="000000"/>
                <w:shd w:val="clear" w:color="auto" w:fill="FFFFFF"/>
              </w:rPr>
              <w:t>-          быть не законченной;</w:t>
            </w:r>
          </w:p>
          <w:p w:rsidR="00B555D1" w:rsidRPr="0092403A" w:rsidRDefault="00B555D1" w:rsidP="00B555D1">
            <w:pPr>
              <w:rPr>
                <w:color w:val="000000"/>
                <w:shd w:val="clear" w:color="auto" w:fill="FFFFFF"/>
              </w:rPr>
            </w:pPr>
            <w:r w:rsidRPr="0092403A">
              <w:rPr>
                <w:color w:val="000000"/>
                <w:shd w:val="clear" w:color="auto" w:fill="FFFFFF"/>
              </w:rPr>
              <w:t xml:space="preserve">-          включать </w:t>
            </w:r>
            <w:proofErr w:type="gramStart"/>
            <w:r w:rsidRPr="0092403A">
              <w:rPr>
                <w:color w:val="000000"/>
                <w:shd w:val="clear" w:color="auto" w:fill="FFFFFF"/>
              </w:rPr>
              <w:t>два и более вопросов</w:t>
            </w:r>
            <w:proofErr w:type="gramEnd"/>
            <w:r w:rsidRPr="0092403A">
              <w:rPr>
                <w:color w:val="000000"/>
                <w:shd w:val="clear" w:color="auto" w:fill="FFFFFF"/>
              </w:rPr>
              <w:t>, наполненных нравственным содержанием.</w:t>
            </w:r>
          </w:p>
          <w:p w:rsidR="00942679" w:rsidRPr="00942679" w:rsidRDefault="00942679" w:rsidP="00942679">
            <w:pPr>
              <w:rPr>
                <w:b/>
                <w:color w:val="000000"/>
                <w:shd w:val="clear" w:color="auto" w:fill="FFFFFF"/>
              </w:rPr>
            </w:pPr>
          </w:p>
          <w:p w:rsidR="00E913BB" w:rsidRDefault="00E913BB" w:rsidP="00E913BB"/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15</w:t>
            </w:r>
          </w:p>
        </w:tc>
        <w:tc>
          <w:tcPr>
            <w:tcW w:w="9440" w:type="dxa"/>
          </w:tcPr>
          <w:p w:rsidR="00961DF6" w:rsidRDefault="00B555D1">
            <w:r>
              <w:t>Проблемное обучение. Типы проблемных ситуаций. Ситуация с удивлением, ситуация с затруднением.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16 </w:t>
            </w:r>
          </w:p>
        </w:tc>
        <w:tc>
          <w:tcPr>
            <w:tcW w:w="9440" w:type="dxa"/>
          </w:tcPr>
          <w:p w:rsidR="00961DF6" w:rsidRDefault="00B555D1">
            <w:r>
              <w:t>Проблемная ситуация с удивлением. Приемы создания проблемной ситуации.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17</w:t>
            </w:r>
          </w:p>
        </w:tc>
        <w:tc>
          <w:tcPr>
            <w:tcW w:w="9440" w:type="dxa"/>
          </w:tcPr>
          <w:p w:rsidR="00961DF6" w:rsidRDefault="00AA232A">
            <w:r>
              <w:t>Проблемная ситуация с удивлением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18</w:t>
            </w:r>
          </w:p>
        </w:tc>
        <w:tc>
          <w:tcPr>
            <w:tcW w:w="9440" w:type="dxa"/>
          </w:tcPr>
          <w:p w:rsidR="00961DF6" w:rsidRDefault="00AA232A" w:rsidP="00AA232A">
            <w:r>
              <w:t>Приемы создания проблемной ситуации</w:t>
            </w:r>
            <w:proofErr w:type="gramStart"/>
            <w:r>
              <w:t xml:space="preserve"> .</w:t>
            </w:r>
            <w:proofErr w:type="gramEnd"/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19 </w:t>
            </w:r>
          </w:p>
        </w:tc>
        <w:tc>
          <w:tcPr>
            <w:tcW w:w="9440" w:type="dxa"/>
          </w:tcPr>
          <w:p w:rsidR="00961DF6" w:rsidRDefault="00AA232A">
            <w:r>
              <w:t>Методы постановки нравственной проблемы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20</w:t>
            </w:r>
          </w:p>
        </w:tc>
        <w:tc>
          <w:tcPr>
            <w:tcW w:w="9440" w:type="dxa"/>
          </w:tcPr>
          <w:p w:rsidR="00961DF6" w:rsidRDefault="00AA232A">
            <w:r>
              <w:t>Пути решения нравственной проблемы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21</w:t>
            </w:r>
          </w:p>
        </w:tc>
        <w:tc>
          <w:tcPr>
            <w:tcW w:w="9440" w:type="dxa"/>
          </w:tcPr>
          <w:p w:rsidR="00961DF6" w:rsidRDefault="00AA232A">
            <w:r>
              <w:t>Проблема ума и безумия по комедии Грибоедова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>22</w:t>
            </w:r>
          </w:p>
        </w:tc>
        <w:tc>
          <w:tcPr>
            <w:tcW w:w="9440" w:type="dxa"/>
          </w:tcPr>
          <w:p w:rsidR="00961DF6" w:rsidRDefault="00AA232A" w:rsidP="00AA232A">
            <w:r>
              <w:t xml:space="preserve">Сопоставительная характеристика Обломова и </w:t>
            </w:r>
            <w:proofErr w:type="spellStart"/>
            <w:r>
              <w:t>Штольца</w:t>
            </w:r>
            <w:proofErr w:type="spellEnd"/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23</w:t>
            </w:r>
          </w:p>
        </w:tc>
        <w:tc>
          <w:tcPr>
            <w:tcW w:w="9440" w:type="dxa"/>
          </w:tcPr>
          <w:p w:rsidR="00961DF6" w:rsidRDefault="00AA232A">
            <w:r>
              <w:t xml:space="preserve">Сравнительная характеристика Обломова и </w:t>
            </w:r>
            <w:proofErr w:type="spellStart"/>
            <w:r>
              <w:t>Штольца</w:t>
            </w:r>
            <w:proofErr w:type="spellEnd"/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24</w:t>
            </w:r>
          </w:p>
        </w:tc>
        <w:tc>
          <w:tcPr>
            <w:tcW w:w="9440" w:type="dxa"/>
          </w:tcPr>
          <w:p w:rsidR="00961DF6" w:rsidRDefault="00AA232A">
            <w:r>
              <w:t xml:space="preserve">Сравнительная характеристика Обломова и </w:t>
            </w:r>
            <w:proofErr w:type="spellStart"/>
            <w:r>
              <w:t>Штольца</w:t>
            </w:r>
            <w:proofErr w:type="spellEnd"/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25</w:t>
            </w:r>
          </w:p>
        </w:tc>
        <w:tc>
          <w:tcPr>
            <w:tcW w:w="9440" w:type="dxa"/>
          </w:tcPr>
          <w:p w:rsidR="00961DF6" w:rsidRDefault="00AA232A">
            <w:r>
              <w:t>Нетрадиционное начало урока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26</w:t>
            </w:r>
          </w:p>
        </w:tc>
        <w:tc>
          <w:tcPr>
            <w:tcW w:w="9440" w:type="dxa"/>
          </w:tcPr>
          <w:p w:rsidR="00961DF6" w:rsidRDefault="00AA232A">
            <w:r>
              <w:t>Постановка и решение проблемных вопросов, создание проблемных ситуаций.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27</w:t>
            </w:r>
          </w:p>
        </w:tc>
        <w:tc>
          <w:tcPr>
            <w:tcW w:w="9440" w:type="dxa"/>
          </w:tcPr>
          <w:p w:rsidR="00961DF6" w:rsidRDefault="00AA232A">
            <w:r>
              <w:t xml:space="preserve">Темы </w:t>
            </w:r>
            <w:proofErr w:type="gramStart"/>
            <w:r>
              <w:t>-и</w:t>
            </w:r>
            <w:proofErr w:type="gramEnd"/>
            <w:r>
              <w:t>нтриги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28</w:t>
            </w:r>
          </w:p>
        </w:tc>
        <w:tc>
          <w:tcPr>
            <w:tcW w:w="9440" w:type="dxa"/>
          </w:tcPr>
          <w:p w:rsidR="00961DF6" w:rsidRDefault="00AA232A">
            <w:r>
              <w:t>Проект «Тематические страницы»</w:t>
            </w:r>
          </w:p>
        </w:tc>
      </w:tr>
      <w:tr w:rsidR="00961DF6" w:rsidTr="00961DF6">
        <w:tc>
          <w:tcPr>
            <w:tcW w:w="1242" w:type="dxa"/>
          </w:tcPr>
          <w:p w:rsidR="00961DF6" w:rsidRDefault="00961DF6">
            <w:r w:rsidRPr="00B57C35">
              <w:t xml:space="preserve">Слайд </w:t>
            </w:r>
            <w:r>
              <w:t xml:space="preserve"> 29</w:t>
            </w:r>
          </w:p>
        </w:tc>
        <w:tc>
          <w:tcPr>
            <w:tcW w:w="9440" w:type="dxa"/>
          </w:tcPr>
          <w:p w:rsidR="00961DF6" w:rsidRDefault="00961DF6"/>
        </w:tc>
      </w:tr>
      <w:tr w:rsidR="00AA232A" w:rsidTr="00961DF6">
        <w:tc>
          <w:tcPr>
            <w:tcW w:w="1242" w:type="dxa"/>
          </w:tcPr>
          <w:p w:rsidR="00AA232A" w:rsidRPr="00B57C35" w:rsidRDefault="00AA232A">
            <w:r w:rsidRPr="00B57C35">
              <w:t xml:space="preserve">Слайд </w:t>
            </w:r>
            <w:r>
              <w:t xml:space="preserve"> </w:t>
            </w:r>
            <w:r>
              <w:t>30</w:t>
            </w:r>
          </w:p>
        </w:tc>
        <w:tc>
          <w:tcPr>
            <w:tcW w:w="9440" w:type="dxa"/>
          </w:tcPr>
          <w:p w:rsidR="00AA232A" w:rsidRDefault="00AA232A">
            <w:r>
              <w:t>Провокационные вопросы по рассказу «Юшка».</w:t>
            </w:r>
          </w:p>
        </w:tc>
      </w:tr>
      <w:tr w:rsidR="00AA232A" w:rsidTr="00961DF6">
        <w:tc>
          <w:tcPr>
            <w:tcW w:w="1242" w:type="dxa"/>
          </w:tcPr>
          <w:p w:rsidR="00AA232A" w:rsidRDefault="00AA232A">
            <w:r>
              <w:t>Слайд 31</w:t>
            </w:r>
          </w:p>
          <w:p w:rsidR="00AA232A" w:rsidRPr="00B57C35" w:rsidRDefault="00AA232A">
            <w:r>
              <w:lastRenderedPageBreak/>
              <w:t>Слайд 32</w:t>
            </w:r>
          </w:p>
        </w:tc>
        <w:tc>
          <w:tcPr>
            <w:tcW w:w="9440" w:type="dxa"/>
          </w:tcPr>
          <w:p w:rsidR="00AA232A" w:rsidRDefault="00AA232A"/>
        </w:tc>
      </w:tr>
    </w:tbl>
    <w:p w:rsidR="00961DF6" w:rsidRDefault="00961DF6"/>
    <w:sectPr w:rsidR="00961DF6" w:rsidSect="00961D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9E8" w:rsidRDefault="000D29E8" w:rsidP="00961DF6">
      <w:pPr>
        <w:spacing w:after="0" w:line="240" w:lineRule="auto"/>
      </w:pPr>
      <w:r>
        <w:separator/>
      </w:r>
    </w:p>
  </w:endnote>
  <w:endnote w:type="continuationSeparator" w:id="0">
    <w:p w:rsidR="000D29E8" w:rsidRDefault="000D29E8" w:rsidP="00961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9E8" w:rsidRDefault="000D29E8" w:rsidP="00961DF6">
      <w:pPr>
        <w:spacing w:after="0" w:line="240" w:lineRule="auto"/>
      </w:pPr>
      <w:r>
        <w:separator/>
      </w:r>
    </w:p>
  </w:footnote>
  <w:footnote w:type="continuationSeparator" w:id="0">
    <w:p w:rsidR="000D29E8" w:rsidRDefault="000D29E8" w:rsidP="00961D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DF6"/>
    <w:rsid w:val="000D29E8"/>
    <w:rsid w:val="002D0F99"/>
    <w:rsid w:val="0040505B"/>
    <w:rsid w:val="00590797"/>
    <w:rsid w:val="007B14CB"/>
    <w:rsid w:val="00942679"/>
    <w:rsid w:val="00961DF6"/>
    <w:rsid w:val="00AA232A"/>
    <w:rsid w:val="00B25A06"/>
    <w:rsid w:val="00B555D1"/>
    <w:rsid w:val="00B82966"/>
    <w:rsid w:val="00E81CE4"/>
    <w:rsid w:val="00E913BB"/>
    <w:rsid w:val="00EB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1DF6"/>
  </w:style>
  <w:style w:type="paragraph" w:styleId="a5">
    <w:name w:val="footer"/>
    <w:basedOn w:val="a"/>
    <w:link w:val="a6"/>
    <w:uiPriority w:val="99"/>
    <w:unhideWhenUsed/>
    <w:rsid w:val="0096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1DF6"/>
  </w:style>
  <w:style w:type="table" w:styleId="a7">
    <w:name w:val="Table Grid"/>
    <w:basedOn w:val="a1"/>
    <w:uiPriority w:val="59"/>
    <w:rsid w:val="00961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61DF6"/>
  </w:style>
  <w:style w:type="character" w:customStyle="1" w:styleId="apple-converted-space">
    <w:name w:val="apple-converted-space"/>
    <w:basedOn w:val="a0"/>
    <w:rsid w:val="00961D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1DF6"/>
  </w:style>
  <w:style w:type="paragraph" w:styleId="a5">
    <w:name w:val="footer"/>
    <w:basedOn w:val="a"/>
    <w:link w:val="a6"/>
    <w:uiPriority w:val="99"/>
    <w:unhideWhenUsed/>
    <w:rsid w:val="0096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1DF6"/>
  </w:style>
  <w:style w:type="table" w:styleId="a7">
    <w:name w:val="Table Grid"/>
    <w:basedOn w:val="a1"/>
    <w:uiPriority w:val="59"/>
    <w:rsid w:val="00961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61DF6"/>
  </w:style>
  <w:style w:type="character" w:customStyle="1" w:styleId="apple-converted-space">
    <w:name w:val="apple-converted-space"/>
    <w:basedOn w:val="a0"/>
    <w:rsid w:val="0096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Ромыч</dc:creator>
  <cp:lastModifiedBy>Ромыч</cp:lastModifiedBy>
  <cp:revision>2</cp:revision>
  <dcterms:created xsi:type="dcterms:W3CDTF">2013-11-13T16:33:00Z</dcterms:created>
  <dcterms:modified xsi:type="dcterms:W3CDTF">2013-11-13T16:33:00Z</dcterms:modified>
</cp:coreProperties>
</file>